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D343" w14:textId="420ED064" w:rsidR="00B665F4" w:rsidRPr="0044287E" w:rsidRDefault="00B665F4" w:rsidP="00B665F4">
      <w:pPr>
        <w:rPr>
          <w:b/>
          <w:bCs/>
          <w:sz w:val="24"/>
        </w:rPr>
      </w:pPr>
      <w:r w:rsidRPr="0044287E">
        <w:rPr>
          <w:b/>
          <w:bCs/>
          <w:sz w:val="24"/>
        </w:rPr>
        <w:t xml:space="preserve">Motion 2023 – </w:t>
      </w:r>
      <w:r>
        <w:rPr>
          <w:b/>
          <w:bCs/>
          <w:sz w:val="24"/>
        </w:rPr>
        <w:t>7</w:t>
      </w:r>
      <w:r w:rsidRPr="0044287E">
        <w:rPr>
          <w:b/>
          <w:bCs/>
          <w:sz w:val="24"/>
        </w:rPr>
        <w:t xml:space="preserve"> </w:t>
      </w:r>
      <w:r>
        <w:rPr>
          <w:b/>
          <w:bCs/>
          <w:sz w:val="24"/>
        </w:rPr>
        <w:t xml:space="preserve">Stadgeändring paragraf nr </w:t>
      </w:r>
      <w:r>
        <w:rPr>
          <w:b/>
          <w:bCs/>
          <w:sz w:val="24"/>
        </w:rPr>
        <w:t>22</w:t>
      </w:r>
    </w:p>
    <w:p w14:paraId="2BF55478" w14:textId="77777777" w:rsidR="00121ECB" w:rsidRDefault="00121ECB">
      <w:pPr>
        <w:pStyle w:val="Standard"/>
        <w:rPr>
          <w:sz w:val="24"/>
        </w:rPr>
      </w:pPr>
    </w:p>
    <w:p w14:paraId="7DB65B87" w14:textId="77777777" w:rsidR="00121ECB" w:rsidRDefault="00121ECB">
      <w:pPr>
        <w:pStyle w:val="Standard"/>
        <w:rPr>
          <w:sz w:val="28"/>
          <w:lang w:val="sv-SE"/>
        </w:rPr>
      </w:pPr>
    </w:p>
    <w:p w14:paraId="57E24560" w14:textId="77777777" w:rsidR="00121ECB" w:rsidRDefault="00000000">
      <w:pPr>
        <w:pStyle w:val="Standard"/>
      </w:pPr>
      <w:r>
        <w:rPr>
          <w:sz w:val="28"/>
          <w:lang w:val="sv-SE"/>
        </w:rPr>
        <w:t>Motion till föreningsstämman år 2023 i bostadsrättsföreningen Brf Bokenäs 100</w:t>
      </w:r>
    </w:p>
    <w:p w14:paraId="1E8C4D1E" w14:textId="77777777" w:rsidR="00121ECB" w:rsidRDefault="00121ECB">
      <w:pPr>
        <w:pStyle w:val="Standard"/>
        <w:rPr>
          <w:b/>
          <w:sz w:val="28"/>
          <w:lang w:val="sv-SE"/>
        </w:rPr>
      </w:pPr>
    </w:p>
    <w:p w14:paraId="07773831" w14:textId="77777777" w:rsidR="00121ECB" w:rsidRDefault="00000000">
      <w:pPr>
        <w:pStyle w:val="Standard"/>
      </w:pPr>
      <w:r>
        <w:rPr>
          <w:b/>
          <w:sz w:val="28"/>
          <w:lang w:val="sv-SE"/>
        </w:rPr>
        <w:t>Ärende:</w:t>
      </w:r>
    </w:p>
    <w:p w14:paraId="03B35D70" w14:textId="77777777" w:rsidR="00121ECB" w:rsidRDefault="00000000">
      <w:pPr>
        <w:pStyle w:val="Standard"/>
      </w:pPr>
      <w:r>
        <w:rPr>
          <w:b/>
          <w:i/>
        </w:rPr>
        <w:t>Eventuellt kan paragraf nr 22 kompletteras med nedan text.</w:t>
      </w:r>
    </w:p>
    <w:p w14:paraId="1314368E" w14:textId="77777777" w:rsidR="00121ECB" w:rsidRDefault="00000000">
      <w:pPr>
        <w:pStyle w:val="Standard"/>
      </w:pPr>
      <w:r>
        <w:rPr>
          <w:sz w:val="28"/>
          <w:lang w:val="sv-SE"/>
        </w:rPr>
        <w:t>Förändringar av bostadsrätten såsom flyttning av väggar upptagande av nya dörröppningar m.m får ej ske utan styrelsens godkännande. När godkännande erhålles skall detta dokumenteras hos styrelsen och ett dokument om godkännandet skall tilldelas bostadsrättshavaren.</w:t>
      </w:r>
    </w:p>
    <w:p w14:paraId="097DA727" w14:textId="4174FD77" w:rsidR="00121ECB" w:rsidRDefault="00000000">
      <w:pPr>
        <w:pStyle w:val="Standard"/>
      </w:pPr>
      <w:r>
        <w:rPr>
          <w:sz w:val="28"/>
          <w:lang w:val="sv-SE"/>
        </w:rPr>
        <w:t xml:space="preserve">När en bostadsrätt säljes utför </w:t>
      </w:r>
      <w:r w:rsidR="00A968A9">
        <w:rPr>
          <w:sz w:val="28"/>
          <w:lang w:val="sv-SE"/>
        </w:rPr>
        <w:t>styrelsen en</w:t>
      </w:r>
      <w:r>
        <w:rPr>
          <w:sz w:val="28"/>
          <w:lang w:val="sv-SE"/>
        </w:rPr>
        <w:t xml:space="preserve"> besiktning av lägenheten för att säkerställa att inga otillåtna förändringar har skett. Besiktningen måste ske innan den nya bostadsrättshavaren tillträder bostadsrätten. Detta besiktningsprotokoll skall förvaras hos styrelsen samt att en kopia på ett signerat protokoll skall överlämnas till den säljande/köpande bostadsrättshavaren.</w:t>
      </w:r>
    </w:p>
    <w:p w14:paraId="3482342C" w14:textId="77777777" w:rsidR="00121ECB" w:rsidRDefault="00121ECB">
      <w:pPr>
        <w:pStyle w:val="Standard"/>
        <w:rPr>
          <w:sz w:val="28"/>
          <w:lang w:val="sv-SE"/>
        </w:rPr>
      </w:pPr>
    </w:p>
    <w:p w14:paraId="02184DE3" w14:textId="77777777" w:rsidR="00121ECB" w:rsidRDefault="00000000">
      <w:pPr>
        <w:pStyle w:val="Standard"/>
      </w:pPr>
      <w:r>
        <w:rPr>
          <w:b/>
          <w:sz w:val="28"/>
          <w:lang w:val="sv-SE"/>
        </w:rPr>
        <w:t>Bakgrund:</w:t>
      </w:r>
    </w:p>
    <w:p w14:paraId="79709F08" w14:textId="77777777" w:rsidR="00121ECB" w:rsidRDefault="00000000">
      <w:pPr>
        <w:pStyle w:val="Standard"/>
      </w:pPr>
      <w:r>
        <w:rPr>
          <w:sz w:val="28"/>
          <w:lang w:val="sv-SE"/>
        </w:rPr>
        <w:t>Undanröja alla oklarheter avseende lägenhetens beskaffenhet.</w:t>
      </w:r>
    </w:p>
    <w:p w14:paraId="7091DE22" w14:textId="77777777" w:rsidR="00121ECB" w:rsidRDefault="00121ECB">
      <w:pPr>
        <w:pStyle w:val="Standard"/>
        <w:rPr>
          <w:sz w:val="28"/>
          <w:lang w:val="sv-SE"/>
        </w:rPr>
      </w:pPr>
    </w:p>
    <w:p w14:paraId="2703A23C" w14:textId="77777777" w:rsidR="00121ECB" w:rsidRDefault="00121ECB">
      <w:pPr>
        <w:pStyle w:val="Standard"/>
        <w:rPr>
          <w:sz w:val="28"/>
          <w:lang w:val="sv-SE"/>
        </w:rPr>
      </w:pPr>
    </w:p>
    <w:p w14:paraId="51739038" w14:textId="77777777" w:rsidR="00121ECB" w:rsidRDefault="00000000">
      <w:pPr>
        <w:pStyle w:val="Standard"/>
      </w:pPr>
      <w:r>
        <w:rPr>
          <w:b/>
          <w:sz w:val="28"/>
          <w:lang w:val="sv-SE"/>
        </w:rPr>
        <w:t>Förslag till beslut:</w:t>
      </w:r>
      <w:r>
        <w:rPr>
          <w:sz w:val="28"/>
          <w:lang w:val="sv-SE"/>
        </w:rPr>
        <w:br/>
        <w:t xml:space="preserve">Jag föreslår att föreningsstämman beslutar </w:t>
      </w:r>
      <w:proofErr w:type="gramStart"/>
      <w:r>
        <w:rPr>
          <w:sz w:val="28"/>
          <w:lang w:val="sv-SE"/>
        </w:rPr>
        <w:t>att :</w:t>
      </w:r>
      <w:proofErr w:type="gramEnd"/>
    </w:p>
    <w:p w14:paraId="59708591" w14:textId="77777777" w:rsidR="00121ECB" w:rsidRDefault="00000000">
      <w:pPr>
        <w:pStyle w:val="Standard"/>
      </w:pPr>
      <w:r>
        <w:rPr>
          <w:sz w:val="28"/>
          <w:lang w:val="sv-SE"/>
        </w:rPr>
        <w:t>Komplettera paragraf Nr 22 med ovan nämnda text.</w:t>
      </w:r>
    </w:p>
    <w:p w14:paraId="4CC0E19E" w14:textId="77777777" w:rsidR="00121ECB" w:rsidRDefault="00121ECB">
      <w:pPr>
        <w:pStyle w:val="Standard"/>
        <w:ind w:left="360"/>
        <w:rPr>
          <w:sz w:val="28"/>
          <w:lang w:val="sv-SE"/>
        </w:rPr>
      </w:pPr>
    </w:p>
    <w:p w14:paraId="1E9C515A" w14:textId="77777777" w:rsidR="00121ECB" w:rsidRDefault="00121ECB">
      <w:pPr>
        <w:pStyle w:val="Standard"/>
        <w:ind w:left="360"/>
        <w:rPr>
          <w:sz w:val="28"/>
          <w:lang w:val="sv-SE"/>
        </w:rPr>
      </w:pPr>
    </w:p>
    <w:p w14:paraId="6DE9B333" w14:textId="77777777" w:rsidR="00121ECB" w:rsidRDefault="00121ECB">
      <w:pPr>
        <w:pStyle w:val="Standard"/>
        <w:rPr>
          <w:sz w:val="28"/>
          <w:lang w:val="sv-SE"/>
        </w:rPr>
      </w:pPr>
    </w:p>
    <w:p w14:paraId="398C8CA3" w14:textId="77777777" w:rsidR="00121ECB" w:rsidRDefault="00000000">
      <w:pPr>
        <w:pStyle w:val="Standard"/>
      </w:pPr>
      <w:r>
        <w:rPr>
          <w:b/>
          <w:sz w:val="28"/>
          <w:lang w:val="sv-SE"/>
        </w:rPr>
        <w:t>Motionär:</w:t>
      </w:r>
    </w:p>
    <w:p w14:paraId="5FFC0C46" w14:textId="77777777" w:rsidR="00121ECB" w:rsidRDefault="00000000">
      <w:pPr>
        <w:pStyle w:val="Standard"/>
      </w:pPr>
      <w:r>
        <w:rPr>
          <w:sz w:val="28"/>
          <w:lang w:val="sv-SE"/>
        </w:rPr>
        <w:t xml:space="preserve">Motion inlämnad av Rolf </w:t>
      </w:r>
      <w:proofErr w:type="gramStart"/>
      <w:r>
        <w:rPr>
          <w:sz w:val="28"/>
          <w:lang w:val="sv-SE"/>
        </w:rPr>
        <w:t>Larsson ,</w:t>
      </w:r>
      <w:proofErr w:type="gramEnd"/>
      <w:r>
        <w:rPr>
          <w:sz w:val="28"/>
          <w:lang w:val="sv-SE"/>
        </w:rPr>
        <w:t xml:space="preserve"> Lägenhet 226,</w:t>
      </w:r>
    </w:p>
    <w:p w14:paraId="636FC912" w14:textId="77777777" w:rsidR="00121ECB" w:rsidRDefault="00121ECB">
      <w:pPr>
        <w:pStyle w:val="Standard"/>
        <w:rPr>
          <w:sz w:val="28"/>
          <w:lang w:val="sv-SE"/>
        </w:rPr>
      </w:pPr>
    </w:p>
    <w:p w14:paraId="5281AA1B" w14:textId="77777777" w:rsidR="00121ECB" w:rsidRDefault="00121ECB">
      <w:pPr>
        <w:pStyle w:val="Standard"/>
        <w:rPr>
          <w:sz w:val="28"/>
          <w:lang w:val="sv-SE"/>
        </w:rPr>
      </w:pPr>
    </w:p>
    <w:p w14:paraId="53679D3B" w14:textId="77777777" w:rsidR="00121ECB" w:rsidRDefault="00121ECB">
      <w:pPr>
        <w:pStyle w:val="Standard"/>
      </w:pPr>
    </w:p>
    <w:sectPr w:rsidR="00121ECB">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F906" w14:textId="77777777" w:rsidR="001A6C3C" w:rsidRDefault="001A6C3C">
      <w:pPr>
        <w:spacing w:line="240" w:lineRule="auto"/>
      </w:pPr>
      <w:r>
        <w:separator/>
      </w:r>
    </w:p>
  </w:endnote>
  <w:endnote w:type="continuationSeparator" w:id="0">
    <w:p w14:paraId="1E1D12F0" w14:textId="77777777" w:rsidR="001A6C3C" w:rsidRDefault="001A6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A7DB" w14:textId="77777777" w:rsidR="007D1C8B" w:rsidRDefault="00000000">
    <w:pPr>
      <w:pStyle w:val="Sidfot"/>
      <w:jc w:val="right"/>
    </w:pPr>
    <w:r>
      <w:fldChar w:fldCharType="begin"/>
    </w:r>
    <w:r>
      <w:instrText xml:space="preserve"> PAGE </w:instrText>
    </w:r>
    <w:r>
      <w:fldChar w:fldCharType="separate"/>
    </w:r>
    <w:r>
      <w:t>1</w:t>
    </w:r>
    <w:r>
      <w:fldChar w:fldCharType="end"/>
    </w:r>
  </w:p>
  <w:p w14:paraId="2B672CBD" w14:textId="77777777" w:rsidR="007D1C8B" w:rsidRDefault="00000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BFBF" w14:textId="77777777" w:rsidR="001A6C3C" w:rsidRDefault="001A6C3C">
      <w:pPr>
        <w:spacing w:line="240" w:lineRule="auto"/>
      </w:pPr>
      <w:r>
        <w:rPr>
          <w:color w:val="000000"/>
        </w:rPr>
        <w:separator/>
      </w:r>
    </w:p>
  </w:footnote>
  <w:footnote w:type="continuationSeparator" w:id="0">
    <w:p w14:paraId="22FAABC9" w14:textId="77777777" w:rsidR="001A6C3C" w:rsidRDefault="001A6C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8E6E" w14:textId="77777777" w:rsidR="007D1C8B" w:rsidRDefault="00000000">
    <w:pPr>
      <w:pStyle w:val="Standard"/>
      <w:jc w:val="center"/>
    </w:pPr>
    <w:r>
      <w:rPr>
        <w:sz w:val="40"/>
      </w:rPr>
      <w:t>Motion Brf Bokenäs 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4BB9"/>
    <w:multiLevelType w:val="multilevel"/>
    <w:tmpl w:val="827C48BA"/>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79135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CB"/>
    <w:rsid w:val="00121ECB"/>
    <w:rsid w:val="001A6C3C"/>
    <w:rsid w:val="00210C75"/>
    <w:rsid w:val="00A5012A"/>
    <w:rsid w:val="00A61A95"/>
    <w:rsid w:val="00A968A9"/>
    <w:rsid w:val="00B665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20CF"/>
  <w15:docId w15:val="{58736D0D-7658-4FD9-908D-5947C11F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en-US" w:bidi="ar-SA"/>
      </w:rPr>
    </w:rPrDefault>
    <w:pPrDefault>
      <w:pPr>
        <w:widowControl w:val="0"/>
        <w:suppressAutoHyphens/>
        <w:autoSpaceDN w:val="0"/>
        <w:spacing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idhuvud">
    <w:name w:val="header"/>
    <w:basedOn w:val="Standard"/>
    <w:pPr>
      <w:suppressLineNumbers/>
      <w:tabs>
        <w:tab w:val="center" w:pos="4536"/>
        <w:tab w:val="right" w:pos="9072"/>
      </w:tabs>
      <w:spacing w:line="240" w:lineRule="auto"/>
    </w:pPr>
  </w:style>
  <w:style w:type="paragraph" w:styleId="Sidfot">
    <w:name w:val="footer"/>
    <w:basedOn w:val="Standard"/>
    <w:pPr>
      <w:suppressLineNumbers/>
      <w:tabs>
        <w:tab w:val="center" w:pos="4536"/>
        <w:tab w:val="right" w:pos="9072"/>
      </w:tabs>
      <w:spacing w:line="240" w:lineRule="auto"/>
    </w:pPr>
  </w:style>
  <w:style w:type="paragraph" w:styleId="Liststycke">
    <w:name w:val="List Paragraph"/>
    <w:basedOn w:val="Standard"/>
    <w:pPr>
      <w:ind w:left="720"/>
    </w:pPr>
  </w:style>
  <w:style w:type="character" w:customStyle="1" w:styleId="SidhuvudChar">
    <w:name w:val="Sidhuvud Char"/>
    <w:basedOn w:val="Standardstycketeckensnitt"/>
  </w:style>
  <w:style w:type="character" w:customStyle="1" w:styleId="SidfotChar">
    <w:name w:val="Sidfot Char"/>
    <w:basedOn w:val="Standardstycketeckensnitt"/>
  </w:style>
  <w:style w:type="character" w:customStyle="1" w:styleId="ListLabel1">
    <w:name w:val="ListLabel 1"/>
    <w:rPr>
      <w:rFonts w:cs="Courier New"/>
    </w:rPr>
  </w:style>
  <w:style w:type="numbering" w:customStyle="1" w:styleId="WWNum1">
    <w:name w:val="WWNum1"/>
    <w:basedOn w:val="Inge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923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 Linder</dc:creator>
  <cp:lastModifiedBy>Anders Hultbrand</cp:lastModifiedBy>
  <cp:revision>4</cp:revision>
  <cp:lastPrinted>2019-01-31T19:22:00Z</cp:lastPrinted>
  <dcterms:created xsi:type="dcterms:W3CDTF">2023-01-29T14:16:00Z</dcterms:created>
  <dcterms:modified xsi:type="dcterms:W3CDTF">2023-05-01T09:14:00Z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